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Heading3"/>
        <w:keepNext w:val="0"/>
        <w:keepLines w:val="0"/>
        <w:rPr>
          <w:sz w:val="26"/>
          <w:szCs w:val="26"/>
        </w:rPr>
      </w:pPr>
      <w:bookmarkStart w:colFirst="0" w:colLast="0" w:name="_heading=h.pyagghddfi3q" w:id="0"/>
      <w:bookmarkEnd w:id="0"/>
      <w:r w:rsidDel="00000000" w:rsidR="00000000" w:rsidRPr="00000000">
        <w:rPr>
          <w:sz w:val="26"/>
          <w:szCs w:val="26"/>
          <w:rtl w:val="0"/>
        </w:rPr>
        <w:t xml:space="preserve">Position: Chief Advancement Officer</w:t>
      </w:r>
    </w:p>
    <w:p w:rsidR="00000000" w:rsidDel="00000000" w:rsidP="00000000" w:rsidRDefault="00000000" w:rsidRPr="00000000" w14:paraId="00000003">
      <w:pPr>
        <w:spacing w:after="240" w:before="240" w:lineRule="auto"/>
        <w:rPr/>
      </w:pPr>
      <w:r w:rsidDel="00000000" w:rsidR="00000000" w:rsidRPr="00000000">
        <w:rPr>
          <w:b w:val="1"/>
          <w:rtl w:val="0"/>
        </w:rPr>
        <w:t xml:space="preserve">Department:</w:t>
      </w:r>
      <w:r w:rsidDel="00000000" w:rsidR="00000000" w:rsidRPr="00000000">
        <w:rPr>
          <w:rtl w:val="0"/>
        </w:rPr>
        <w:t xml:space="preserve"> Advancement</w:t>
        <w:br w:type="textWrapping"/>
      </w:r>
      <w:r w:rsidDel="00000000" w:rsidR="00000000" w:rsidRPr="00000000">
        <w:rPr>
          <w:b w:val="1"/>
          <w:rtl w:val="0"/>
        </w:rPr>
        <w:t xml:space="preserve">Schedule:</w:t>
      </w:r>
      <w:r w:rsidDel="00000000" w:rsidR="00000000" w:rsidRPr="00000000">
        <w:rPr>
          <w:rtl w:val="0"/>
        </w:rPr>
        <w:t xml:space="preserve"> Full-time, Exempt</w:t>
        <w:br w:type="textWrapping"/>
      </w:r>
      <w:r w:rsidDel="00000000" w:rsidR="00000000" w:rsidRPr="00000000">
        <w:rPr>
          <w:b w:val="1"/>
          <w:rtl w:val="0"/>
        </w:rPr>
        <w:t xml:space="preserve">LNI:</w:t>
      </w:r>
      <w:r w:rsidDel="00000000" w:rsidR="00000000" w:rsidRPr="00000000">
        <w:rPr>
          <w:rtl w:val="0"/>
        </w:rPr>
        <w:t xml:space="preserve"> 8810 – Clerical Office Employees - NOC</w:t>
        <w:br w:type="textWrapping"/>
      </w:r>
      <w:r w:rsidDel="00000000" w:rsidR="00000000" w:rsidRPr="00000000">
        <w:rPr>
          <w:b w:val="1"/>
          <w:rtl w:val="0"/>
        </w:rPr>
        <w:t xml:space="preserve">Pay Range:</w:t>
      </w:r>
      <w:r w:rsidDel="00000000" w:rsidR="00000000" w:rsidRPr="00000000">
        <w:rPr>
          <w:rtl w:val="0"/>
        </w:rPr>
        <w:t xml:space="preserve"> $90,000 - $115,000 DOE</w:t>
      </w:r>
    </w:p>
    <w:p w:rsidR="00000000" w:rsidDel="00000000" w:rsidP="00000000" w:rsidRDefault="00000000" w:rsidRPr="00000000" w14:paraId="000000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3"/>
        <w:keepNext w:val="0"/>
        <w:keepLines w:val="0"/>
        <w:rPr>
          <w:sz w:val="26"/>
          <w:szCs w:val="26"/>
        </w:rPr>
      </w:pPr>
      <w:bookmarkStart w:colFirst="0" w:colLast="0" w:name="_heading=h.bs9yfidq0i1" w:id="1"/>
      <w:bookmarkEnd w:id="1"/>
      <w:r w:rsidDel="00000000" w:rsidR="00000000" w:rsidRPr="00000000">
        <w:rPr>
          <w:sz w:val="26"/>
          <w:szCs w:val="26"/>
          <w:rtl w:val="0"/>
        </w:rPr>
        <w:t xml:space="preserve">Position Description:</w:t>
      </w:r>
    </w:p>
    <w:p w:rsidR="00000000" w:rsidDel="00000000" w:rsidP="00000000" w:rsidRDefault="00000000" w:rsidRPr="00000000" w14:paraId="00000006">
      <w:pPr>
        <w:spacing w:after="240" w:before="240" w:lineRule="auto"/>
        <w:rPr/>
      </w:pPr>
      <w:r w:rsidDel="00000000" w:rsidR="00000000" w:rsidRPr="00000000">
        <w:rPr>
          <w:rtl w:val="0"/>
        </w:rPr>
        <w:t xml:space="preserve">The Chief Advancement Officer (CAO) leads Lighthouse Mission Ministries’ (LMM) fundraising, donor relations, marketing, and communication efforts to advance the organization's mission. This executive role provides strategic oversight and execution of all philanthropic initiatives, ensuring financial sustainability and effective engagement with donors, churches, businesses, and the community. The CAO oversees the Advancement team, fostering a culture of generosity, stewardship, and Christ-centered service.</w:t>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keepNext w:val="0"/>
        <w:keepLines w:val="0"/>
        <w:rPr>
          <w:sz w:val="26"/>
          <w:szCs w:val="26"/>
        </w:rPr>
      </w:pPr>
      <w:bookmarkStart w:colFirst="0" w:colLast="0" w:name="_heading=h.lg307ha3h4a7" w:id="2"/>
      <w:bookmarkEnd w:id="2"/>
      <w:r w:rsidDel="00000000" w:rsidR="00000000" w:rsidRPr="00000000">
        <w:rPr>
          <w:sz w:val="26"/>
          <w:szCs w:val="26"/>
          <w:rtl w:val="0"/>
        </w:rPr>
        <w:t xml:space="preserve">Compensation &amp; Benefits:</w:t>
      </w:r>
    </w:p>
    <w:p w:rsidR="00000000" w:rsidDel="00000000" w:rsidP="00000000" w:rsidRDefault="00000000" w:rsidRPr="00000000" w14:paraId="00000009">
      <w:pPr>
        <w:spacing w:after="240" w:before="240" w:lineRule="auto"/>
        <w:rPr/>
      </w:pPr>
      <w:r w:rsidDel="00000000" w:rsidR="00000000" w:rsidRPr="00000000">
        <w:rPr>
          <w:rtl w:val="0"/>
        </w:rPr>
        <w:t xml:space="preserve">LMM offers a </w:t>
      </w:r>
      <w:r w:rsidDel="00000000" w:rsidR="00000000" w:rsidRPr="00000000">
        <w:rPr>
          <w:b w:val="1"/>
          <w:rtl w:val="0"/>
        </w:rPr>
        <w:t xml:space="preserve">competitive compensation package</w:t>
      </w:r>
      <w:r w:rsidDel="00000000" w:rsidR="00000000" w:rsidRPr="00000000">
        <w:rPr>
          <w:rtl w:val="0"/>
        </w:rPr>
        <w:t xml:space="preserve"> that includes the following benefits:</w:t>
      </w:r>
    </w:p>
    <w:p w:rsidR="00000000" w:rsidDel="00000000" w:rsidP="00000000" w:rsidRDefault="00000000" w:rsidRPr="00000000" w14:paraId="0000000A">
      <w:pPr>
        <w:numPr>
          <w:ilvl w:val="0"/>
          <w:numId w:val="2"/>
        </w:numPr>
        <w:spacing w:after="0" w:afterAutospacing="0" w:before="240" w:lineRule="auto"/>
        <w:ind w:left="720" w:hanging="360"/>
      </w:pPr>
      <w:r w:rsidDel="00000000" w:rsidR="00000000" w:rsidRPr="00000000">
        <w:rPr>
          <w:b w:val="1"/>
          <w:rtl w:val="0"/>
        </w:rPr>
        <w:t xml:space="preserve">Paid Time Off (PTO):</w:t>
      </w:r>
      <w:r w:rsidDel="00000000" w:rsidR="00000000" w:rsidRPr="00000000">
        <w:rPr>
          <w:rtl w:val="0"/>
        </w:rPr>
        <w:t xml:space="preserve"> 120 hours to start, with accrual thereafter.</w:t>
      </w:r>
    </w:p>
    <w:p w:rsidR="00000000" w:rsidDel="00000000" w:rsidP="00000000" w:rsidRDefault="00000000" w:rsidRPr="00000000" w14:paraId="0000000B">
      <w:pPr>
        <w:numPr>
          <w:ilvl w:val="0"/>
          <w:numId w:val="2"/>
        </w:numPr>
        <w:spacing w:after="0" w:afterAutospacing="0" w:before="0" w:beforeAutospacing="0" w:lineRule="auto"/>
        <w:ind w:left="720" w:hanging="360"/>
      </w:pPr>
      <w:r w:rsidDel="00000000" w:rsidR="00000000" w:rsidRPr="00000000">
        <w:rPr>
          <w:b w:val="1"/>
          <w:rtl w:val="0"/>
        </w:rPr>
        <w:t xml:space="preserve">Paid Holidays:</w:t>
      </w:r>
      <w:r w:rsidDel="00000000" w:rsidR="00000000" w:rsidRPr="00000000">
        <w:rPr>
          <w:rtl w:val="0"/>
        </w:rPr>
        <w:t xml:space="preserve"> 12 paid holidays annually.</w:t>
      </w:r>
    </w:p>
    <w:p w:rsidR="00000000" w:rsidDel="00000000" w:rsidP="00000000" w:rsidRDefault="00000000" w:rsidRPr="00000000" w14:paraId="0000000C">
      <w:pPr>
        <w:numPr>
          <w:ilvl w:val="0"/>
          <w:numId w:val="2"/>
        </w:numPr>
        <w:spacing w:after="0" w:afterAutospacing="0" w:before="0" w:beforeAutospacing="0" w:lineRule="auto"/>
        <w:ind w:left="720" w:hanging="360"/>
      </w:pPr>
      <w:r w:rsidDel="00000000" w:rsidR="00000000" w:rsidRPr="00000000">
        <w:rPr>
          <w:b w:val="1"/>
          <w:rtl w:val="0"/>
        </w:rPr>
        <w:t xml:space="preserve">Medical, Dental, and Vision Insurance:</w:t>
      </w:r>
      <w:r w:rsidDel="00000000" w:rsidR="00000000" w:rsidRPr="00000000">
        <w:rPr>
          <w:rtl w:val="0"/>
        </w:rPr>
        <w:t xml:space="preserve"> Comprehensive employer-sponsored plans available to employees.</w:t>
      </w:r>
    </w:p>
    <w:p w:rsidR="00000000" w:rsidDel="00000000" w:rsidP="00000000" w:rsidRDefault="00000000" w:rsidRPr="00000000" w14:paraId="0000000D">
      <w:pPr>
        <w:numPr>
          <w:ilvl w:val="0"/>
          <w:numId w:val="2"/>
        </w:numPr>
        <w:spacing w:after="0" w:afterAutospacing="0" w:before="0" w:beforeAutospacing="0" w:lineRule="auto"/>
        <w:ind w:left="720" w:hanging="360"/>
      </w:pPr>
      <w:r w:rsidDel="00000000" w:rsidR="00000000" w:rsidRPr="00000000">
        <w:rPr>
          <w:b w:val="1"/>
          <w:rtl w:val="0"/>
        </w:rPr>
        <w:t xml:space="preserve">403(b) Retirement Plan with Employer Match:</w:t>
      </w:r>
      <w:r w:rsidDel="00000000" w:rsidR="00000000" w:rsidRPr="00000000">
        <w:rPr>
          <w:rtl w:val="0"/>
        </w:rPr>
        <w:t xml:space="preserve"> LMM matches up to 5% of employee contributions.</w:t>
      </w:r>
    </w:p>
    <w:p w:rsidR="00000000" w:rsidDel="00000000" w:rsidP="00000000" w:rsidRDefault="00000000" w:rsidRPr="00000000" w14:paraId="0000000E">
      <w:pPr>
        <w:numPr>
          <w:ilvl w:val="0"/>
          <w:numId w:val="2"/>
        </w:numPr>
        <w:spacing w:after="0" w:afterAutospacing="0" w:before="0" w:beforeAutospacing="0" w:lineRule="auto"/>
        <w:ind w:left="720" w:hanging="360"/>
      </w:pPr>
      <w:r w:rsidDel="00000000" w:rsidR="00000000" w:rsidRPr="00000000">
        <w:rPr>
          <w:b w:val="1"/>
          <w:rtl w:val="0"/>
        </w:rPr>
        <w:t xml:space="preserve">Employee Assistance Program (EAP):</w:t>
      </w:r>
      <w:r w:rsidDel="00000000" w:rsidR="00000000" w:rsidRPr="00000000">
        <w:rPr>
          <w:rtl w:val="0"/>
        </w:rPr>
        <w:t xml:space="preserve"> Confidential support services for personal and work-related concerns.</w:t>
      </w:r>
    </w:p>
    <w:p w:rsidR="00000000" w:rsidDel="00000000" w:rsidP="00000000" w:rsidRDefault="00000000" w:rsidRPr="00000000" w14:paraId="0000000F">
      <w:pPr>
        <w:numPr>
          <w:ilvl w:val="0"/>
          <w:numId w:val="2"/>
        </w:numPr>
        <w:spacing w:after="0" w:afterAutospacing="0" w:before="0" w:beforeAutospacing="0" w:lineRule="auto"/>
        <w:ind w:left="720" w:hanging="360"/>
      </w:pPr>
      <w:r w:rsidDel="00000000" w:rsidR="00000000" w:rsidRPr="00000000">
        <w:rPr>
          <w:b w:val="1"/>
          <w:rtl w:val="0"/>
        </w:rPr>
        <w:t xml:space="preserve">Life Insurance &amp; Disability Coverage:</w:t>
      </w:r>
      <w:r w:rsidDel="00000000" w:rsidR="00000000" w:rsidRPr="00000000">
        <w:rPr>
          <w:rtl w:val="0"/>
        </w:rPr>
        <w:t xml:space="preserve"> Employer-sponsored options available.</w:t>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b w:val="1"/>
          <w:rtl w:val="0"/>
        </w:rPr>
        <w:t xml:space="preserve">Paid Training &amp; Professional Development Opportunities.</w:t>
      </w:r>
    </w:p>
    <w:p w:rsidR="00000000" w:rsidDel="00000000" w:rsidP="00000000" w:rsidRDefault="00000000" w:rsidRPr="00000000" w14:paraId="00000011">
      <w:pPr>
        <w:numPr>
          <w:ilvl w:val="0"/>
          <w:numId w:val="2"/>
        </w:numPr>
        <w:spacing w:after="0" w:afterAutospacing="0" w:before="0" w:beforeAutospacing="0" w:lineRule="auto"/>
        <w:ind w:left="720" w:hanging="360"/>
      </w:pPr>
      <w:r w:rsidDel="00000000" w:rsidR="00000000" w:rsidRPr="00000000">
        <w:rPr>
          <w:b w:val="1"/>
          <w:rtl w:val="0"/>
        </w:rPr>
        <w:t xml:space="preserve">Education Reimbursement Program.</w:t>
      </w:r>
    </w:p>
    <w:p w:rsidR="00000000" w:rsidDel="00000000" w:rsidP="00000000" w:rsidRDefault="00000000" w:rsidRPr="00000000" w14:paraId="00000012">
      <w:pPr>
        <w:numPr>
          <w:ilvl w:val="0"/>
          <w:numId w:val="2"/>
        </w:numPr>
        <w:spacing w:after="240" w:before="0" w:beforeAutospacing="0" w:lineRule="auto"/>
        <w:ind w:left="720" w:hanging="360"/>
      </w:pPr>
      <w:r w:rsidDel="00000000" w:rsidR="00000000" w:rsidRPr="00000000">
        <w:rPr>
          <w:b w:val="1"/>
          <w:rtl w:val="0"/>
        </w:rPr>
        <w:t xml:space="preserve">A Christ-centered workplace focused on mission-driven impact.</w:t>
      </w:r>
    </w:p>
    <w:p w:rsidR="00000000" w:rsidDel="00000000" w:rsidP="00000000" w:rsidRDefault="00000000" w:rsidRPr="00000000" w14:paraId="00000013">
      <w:pPr>
        <w:spacing w:after="240" w:before="240" w:lineRule="auto"/>
        <w:rPr/>
      </w:pPr>
      <w:r w:rsidDel="00000000" w:rsidR="00000000" w:rsidRPr="00000000">
        <w:rPr>
          <w:rtl w:val="0"/>
        </w:rPr>
        <w:t xml:space="preserve">For full details, please visit our </w:t>
      </w:r>
      <w:hyperlink r:id="rId7">
        <w:r w:rsidDel="00000000" w:rsidR="00000000" w:rsidRPr="00000000">
          <w:rPr>
            <w:color w:val="1155cc"/>
            <w:u w:val="single"/>
            <w:rtl w:val="0"/>
          </w:rPr>
          <w:t xml:space="preserve">website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3"/>
        <w:keepNext w:val="0"/>
        <w:keepLines w:val="0"/>
        <w:rPr>
          <w:sz w:val="26"/>
          <w:szCs w:val="26"/>
        </w:rPr>
      </w:pPr>
      <w:bookmarkStart w:colFirst="0" w:colLast="0" w:name="_heading=h.ap03pa43ahym" w:id="3"/>
      <w:bookmarkEnd w:id="3"/>
      <w:r w:rsidDel="00000000" w:rsidR="00000000" w:rsidRPr="00000000">
        <w:rPr>
          <w:sz w:val="26"/>
          <w:szCs w:val="26"/>
          <w:rtl w:val="0"/>
        </w:rPr>
        <w:t xml:space="preserve">Responsibilities:</w:t>
      </w:r>
    </w:p>
    <w:p w:rsidR="00000000" w:rsidDel="00000000" w:rsidP="00000000" w:rsidRDefault="00000000" w:rsidRPr="00000000" w14:paraId="00000016">
      <w:pPr>
        <w:numPr>
          <w:ilvl w:val="0"/>
          <w:numId w:val="4"/>
        </w:numPr>
        <w:spacing w:after="0" w:afterAutospacing="0" w:before="240" w:lineRule="auto"/>
        <w:ind w:left="720" w:hanging="360"/>
      </w:pPr>
      <w:r w:rsidDel="00000000" w:rsidR="00000000" w:rsidRPr="00000000">
        <w:rPr>
          <w:rtl w:val="0"/>
        </w:rPr>
        <w:t xml:space="preserve">Develop and implement a </w:t>
      </w:r>
      <w:r w:rsidDel="00000000" w:rsidR="00000000" w:rsidRPr="00000000">
        <w:rPr>
          <w:b w:val="1"/>
          <w:rtl w:val="0"/>
        </w:rPr>
        <w:t xml:space="preserve">comprehensive $5M+ annual fundraising strategy</w:t>
      </w:r>
      <w:r w:rsidDel="00000000" w:rsidR="00000000" w:rsidRPr="00000000">
        <w:rPr>
          <w:rtl w:val="0"/>
        </w:rPr>
        <w:t xml:space="preserve"> to secure financial support through direct mail, online giving, continuity giving (sponsorships), individual donors, major gifts, grants, corporate sponsorships, and planned giving.</w:t>
      </w:r>
    </w:p>
    <w:p w:rsidR="00000000" w:rsidDel="00000000" w:rsidP="00000000" w:rsidRDefault="00000000" w:rsidRPr="00000000" w14:paraId="00000017">
      <w:pPr>
        <w:numPr>
          <w:ilvl w:val="0"/>
          <w:numId w:val="4"/>
        </w:numPr>
        <w:spacing w:after="0" w:afterAutospacing="0" w:before="0" w:beforeAutospacing="0" w:lineRule="auto"/>
        <w:ind w:left="720" w:hanging="360"/>
      </w:pPr>
      <w:r w:rsidDel="00000000" w:rsidR="00000000" w:rsidRPr="00000000">
        <w:rPr>
          <w:rtl w:val="0"/>
        </w:rPr>
        <w:t xml:space="preserve">Cultivate and steward </w:t>
      </w:r>
      <w:r w:rsidDel="00000000" w:rsidR="00000000" w:rsidRPr="00000000">
        <w:rPr>
          <w:b w:val="1"/>
          <w:rtl w:val="0"/>
        </w:rPr>
        <w:t xml:space="preserve">relationships with major donors, churches, and business partners</w:t>
      </w:r>
      <w:r w:rsidDel="00000000" w:rsidR="00000000" w:rsidRPr="00000000">
        <w:rPr>
          <w:rtl w:val="0"/>
        </w:rPr>
        <w:t xml:space="preserve"> to secure financial commitments aligned with LMM’s mission.</w:t>
      </w:r>
    </w:p>
    <w:p w:rsidR="00000000" w:rsidDel="00000000" w:rsidP="00000000" w:rsidRDefault="00000000" w:rsidRPr="00000000" w14:paraId="00000018">
      <w:pPr>
        <w:numPr>
          <w:ilvl w:val="0"/>
          <w:numId w:val="4"/>
        </w:numPr>
        <w:spacing w:after="0" w:afterAutospacing="0" w:before="0" w:beforeAutospacing="0" w:lineRule="auto"/>
        <w:ind w:left="720" w:hanging="360"/>
      </w:pPr>
      <w:r w:rsidDel="00000000" w:rsidR="00000000" w:rsidRPr="00000000">
        <w:rPr>
          <w:rtl w:val="0"/>
        </w:rPr>
        <w:t xml:space="preserve">Oversee and enhance </w:t>
      </w:r>
      <w:r w:rsidDel="00000000" w:rsidR="00000000" w:rsidRPr="00000000">
        <w:rPr>
          <w:b w:val="1"/>
          <w:rtl w:val="0"/>
        </w:rPr>
        <w:t xml:space="preserve">LMM’s donor engagement</w:t>
      </w:r>
      <w:r w:rsidDel="00000000" w:rsidR="00000000" w:rsidRPr="00000000">
        <w:rPr>
          <w:rtl w:val="0"/>
        </w:rPr>
        <w:t xml:space="preserve"> program, ensuring consistent communication and retention efforts.</w:t>
      </w:r>
    </w:p>
    <w:p w:rsidR="00000000" w:rsidDel="00000000" w:rsidP="00000000" w:rsidRDefault="00000000" w:rsidRPr="00000000" w14:paraId="00000019">
      <w:pPr>
        <w:numPr>
          <w:ilvl w:val="0"/>
          <w:numId w:val="4"/>
        </w:numPr>
        <w:spacing w:after="0" w:afterAutospacing="0" w:before="0" w:beforeAutospacing="0" w:lineRule="auto"/>
        <w:ind w:left="720" w:hanging="360"/>
      </w:pPr>
      <w:r w:rsidDel="00000000" w:rsidR="00000000" w:rsidRPr="00000000">
        <w:rPr>
          <w:rtl w:val="0"/>
        </w:rPr>
        <w:t xml:space="preserve">Partner with the </w:t>
      </w:r>
      <w:r w:rsidDel="00000000" w:rsidR="00000000" w:rsidRPr="00000000">
        <w:rPr>
          <w:b w:val="1"/>
          <w:rtl w:val="0"/>
        </w:rPr>
        <w:t xml:space="preserve">CEO, Board of Trustees, and key stakeholders</w:t>
      </w:r>
      <w:r w:rsidDel="00000000" w:rsidR="00000000" w:rsidRPr="00000000">
        <w:rPr>
          <w:rtl w:val="0"/>
        </w:rPr>
        <w:t xml:space="preserve"> to advance major fundraising initiatives, including capital campaigns.</w:t>
      </w:r>
    </w:p>
    <w:p w:rsidR="00000000" w:rsidDel="00000000" w:rsidP="00000000" w:rsidRDefault="00000000" w:rsidRPr="00000000" w14:paraId="0000001A">
      <w:pPr>
        <w:numPr>
          <w:ilvl w:val="0"/>
          <w:numId w:val="4"/>
        </w:numPr>
        <w:spacing w:after="0" w:afterAutospacing="0" w:before="0" w:beforeAutospacing="0" w:lineRule="auto"/>
        <w:ind w:left="720" w:hanging="360"/>
      </w:pPr>
      <w:r w:rsidDel="00000000" w:rsidR="00000000" w:rsidRPr="00000000">
        <w:rPr>
          <w:rtl w:val="0"/>
        </w:rPr>
        <w:t xml:space="preserve">Develop and oversee a </w:t>
      </w:r>
      <w:r w:rsidDel="00000000" w:rsidR="00000000" w:rsidRPr="00000000">
        <w:rPr>
          <w:b w:val="1"/>
          <w:rtl w:val="0"/>
        </w:rPr>
        <w:t xml:space="preserve">strategic communications plan</w:t>
      </w:r>
      <w:r w:rsidDel="00000000" w:rsidR="00000000" w:rsidRPr="00000000">
        <w:rPr>
          <w:rtl w:val="0"/>
        </w:rPr>
        <w:t xml:space="preserve"> that effectively tells the story of LMM’s impact across print, digital, and social media platforms.</w:t>
      </w:r>
    </w:p>
    <w:p w:rsidR="00000000" w:rsidDel="00000000" w:rsidP="00000000" w:rsidRDefault="00000000" w:rsidRPr="00000000" w14:paraId="0000001B">
      <w:pPr>
        <w:numPr>
          <w:ilvl w:val="0"/>
          <w:numId w:val="4"/>
        </w:numPr>
        <w:spacing w:after="0" w:afterAutospacing="0" w:before="0" w:beforeAutospacing="0" w:lineRule="auto"/>
        <w:ind w:left="720" w:hanging="360"/>
      </w:pPr>
      <w:r w:rsidDel="00000000" w:rsidR="00000000" w:rsidRPr="00000000">
        <w:rPr>
          <w:rtl w:val="0"/>
        </w:rPr>
        <w:t xml:space="preserve">Lead brand development, </w:t>
      </w:r>
      <w:r w:rsidDel="00000000" w:rsidR="00000000" w:rsidRPr="00000000">
        <w:rPr>
          <w:b w:val="1"/>
          <w:rtl w:val="0"/>
        </w:rPr>
        <w:t xml:space="preserve">public relations efforts</w:t>
      </w:r>
      <w:r w:rsidDel="00000000" w:rsidR="00000000" w:rsidRPr="00000000">
        <w:rPr>
          <w:rtl w:val="0"/>
        </w:rPr>
        <w:t xml:space="preserve">, and production of key publications, including annual reports and donor updates.</w:t>
      </w:r>
    </w:p>
    <w:p w:rsidR="00000000" w:rsidDel="00000000" w:rsidP="00000000" w:rsidRDefault="00000000" w:rsidRPr="00000000" w14:paraId="0000001C">
      <w:pPr>
        <w:numPr>
          <w:ilvl w:val="0"/>
          <w:numId w:val="4"/>
        </w:numPr>
        <w:spacing w:after="0" w:afterAutospacing="0" w:before="0" w:beforeAutospacing="0" w:lineRule="auto"/>
        <w:ind w:left="720" w:hanging="360"/>
      </w:pPr>
      <w:r w:rsidDel="00000000" w:rsidR="00000000" w:rsidRPr="00000000">
        <w:rPr>
          <w:b w:val="1"/>
          <w:rtl w:val="0"/>
        </w:rPr>
        <w:t xml:space="preserve">Supervise and mentor</w:t>
      </w:r>
      <w:r w:rsidDel="00000000" w:rsidR="00000000" w:rsidRPr="00000000">
        <w:rPr>
          <w:rtl w:val="0"/>
        </w:rPr>
        <w:t xml:space="preserve"> the Advancement team, fostering a collaborative and accountable work environment.</w:t>
      </w:r>
    </w:p>
    <w:p w:rsidR="00000000" w:rsidDel="00000000" w:rsidP="00000000" w:rsidRDefault="00000000" w:rsidRPr="00000000" w14:paraId="0000001D">
      <w:pPr>
        <w:numPr>
          <w:ilvl w:val="0"/>
          <w:numId w:val="4"/>
        </w:numPr>
        <w:spacing w:after="0" w:afterAutospacing="0" w:before="0" w:beforeAutospacing="0" w:lineRule="auto"/>
        <w:ind w:left="720" w:hanging="360"/>
      </w:pPr>
      <w:r w:rsidDel="00000000" w:rsidR="00000000" w:rsidRPr="00000000">
        <w:rPr>
          <w:rtl w:val="0"/>
        </w:rPr>
        <w:t xml:space="preserve">Ensure compliance with </w:t>
      </w:r>
      <w:r w:rsidDel="00000000" w:rsidR="00000000" w:rsidRPr="00000000">
        <w:rPr>
          <w:b w:val="1"/>
          <w:rtl w:val="0"/>
        </w:rPr>
        <w:t xml:space="preserve">ethical fundraising practices</w:t>
      </w:r>
      <w:r w:rsidDel="00000000" w:rsidR="00000000" w:rsidRPr="00000000">
        <w:rPr>
          <w:rtl w:val="0"/>
        </w:rPr>
        <w:t xml:space="preserve"> and nonprofit regulations.</w:t>
      </w:r>
    </w:p>
    <w:p w:rsidR="00000000" w:rsidDel="00000000" w:rsidP="00000000" w:rsidRDefault="00000000" w:rsidRPr="00000000" w14:paraId="0000001E">
      <w:pPr>
        <w:numPr>
          <w:ilvl w:val="0"/>
          <w:numId w:val="4"/>
        </w:numPr>
        <w:spacing w:after="0" w:afterAutospacing="0" w:before="0" w:beforeAutospacing="0" w:lineRule="auto"/>
        <w:ind w:left="720" w:hanging="360"/>
      </w:pPr>
      <w:r w:rsidDel="00000000" w:rsidR="00000000" w:rsidRPr="00000000">
        <w:rPr>
          <w:rtl w:val="0"/>
        </w:rPr>
        <w:t xml:space="preserve">Strengthen and expand </w:t>
      </w:r>
      <w:r w:rsidDel="00000000" w:rsidR="00000000" w:rsidRPr="00000000">
        <w:rPr>
          <w:b w:val="1"/>
          <w:rtl w:val="0"/>
        </w:rPr>
        <w:t xml:space="preserve">relationships with churches and faith-based organizations</w:t>
      </w:r>
      <w:r w:rsidDel="00000000" w:rsidR="00000000" w:rsidRPr="00000000">
        <w:rPr>
          <w:rtl w:val="0"/>
        </w:rPr>
        <w:t xml:space="preserve"> to increase partnership and engagement.</w:t>
      </w:r>
    </w:p>
    <w:p w:rsidR="00000000" w:rsidDel="00000000" w:rsidP="00000000" w:rsidRDefault="00000000" w:rsidRPr="00000000" w14:paraId="0000001F">
      <w:pPr>
        <w:numPr>
          <w:ilvl w:val="0"/>
          <w:numId w:val="4"/>
        </w:numPr>
        <w:spacing w:after="0" w:afterAutospacing="0" w:before="0" w:beforeAutospacing="0" w:lineRule="auto"/>
        <w:ind w:left="720" w:hanging="360"/>
      </w:pPr>
      <w:r w:rsidDel="00000000" w:rsidR="00000000" w:rsidRPr="00000000">
        <w:rPr>
          <w:rtl w:val="0"/>
        </w:rPr>
        <w:t xml:space="preserve">Represent LMM in </w:t>
      </w:r>
      <w:r w:rsidDel="00000000" w:rsidR="00000000" w:rsidRPr="00000000">
        <w:rPr>
          <w:b w:val="1"/>
          <w:rtl w:val="0"/>
        </w:rPr>
        <w:t xml:space="preserve">community engagement activities, public speaking events, and donor meetings.</w:t>
      </w:r>
    </w:p>
    <w:p w:rsidR="00000000" w:rsidDel="00000000" w:rsidP="00000000" w:rsidRDefault="00000000" w:rsidRPr="00000000" w14:paraId="00000020">
      <w:pPr>
        <w:numPr>
          <w:ilvl w:val="0"/>
          <w:numId w:val="4"/>
        </w:numPr>
        <w:spacing w:after="0" w:afterAutospacing="0" w:before="0" w:beforeAutospacing="0" w:lineRule="auto"/>
        <w:ind w:left="720" w:hanging="360"/>
      </w:pPr>
      <w:r w:rsidDel="00000000" w:rsidR="00000000" w:rsidRPr="00000000">
        <w:rPr>
          <w:b w:val="1"/>
          <w:rtl w:val="0"/>
        </w:rPr>
        <w:t xml:space="preserve">Embrace and use </w:t>
      </w:r>
      <w:r w:rsidDel="00000000" w:rsidR="00000000" w:rsidRPr="00000000">
        <w:rPr>
          <w:b w:val="1"/>
          <w:rtl w:val="0"/>
        </w:rPr>
        <w:t xml:space="preserve">LMM’s</w:t>
      </w:r>
      <w:r w:rsidDel="00000000" w:rsidR="00000000" w:rsidRPr="00000000">
        <w:rPr>
          <w:b w:val="1"/>
          <w:rtl w:val="0"/>
        </w:rPr>
        <w:t xml:space="preserve"> grace-based accountability philosophy.</w:t>
      </w:r>
    </w:p>
    <w:p w:rsidR="00000000" w:rsidDel="00000000" w:rsidP="00000000" w:rsidRDefault="00000000" w:rsidRPr="00000000" w14:paraId="00000021">
      <w:pPr>
        <w:numPr>
          <w:ilvl w:val="0"/>
          <w:numId w:val="4"/>
        </w:numPr>
        <w:spacing w:after="240" w:before="0" w:beforeAutospacing="0" w:lineRule="auto"/>
        <w:ind w:left="720" w:hanging="360"/>
      </w:pPr>
      <w:r w:rsidDel="00000000" w:rsidR="00000000" w:rsidRPr="00000000">
        <w:rPr>
          <w:b w:val="1"/>
          <w:rtl w:val="0"/>
        </w:rPr>
        <w:t xml:space="preserve">Any other job duties as assigned. </w:t>
      </w:r>
      <w:r w:rsidDel="00000000" w:rsidR="00000000" w:rsidRPr="00000000">
        <w:rPr>
          <w:rtl w:val="0"/>
        </w:rPr>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3"/>
        <w:keepNext w:val="0"/>
        <w:keepLines w:val="0"/>
        <w:rPr>
          <w:sz w:val="26"/>
          <w:szCs w:val="26"/>
        </w:rPr>
      </w:pPr>
      <w:bookmarkStart w:colFirst="0" w:colLast="0" w:name="_heading=h.6lowtpg8d3ej" w:id="4"/>
      <w:bookmarkEnd w:id="4"/>
      <w:r w:rsidDel="00000000" w:rsidR="00000000" w:rsidRPr="00000000">
        <w:rPr>
          <w:sz w:val="26"/>
          <w:szCs w:val="26"/>
          <w:rtl w:val="0"/>
        </w:rPr>
        <w:t xml:space="preserve">Organizational Relationships:</w:t>
      </w:r>
    </w:p>
    <w:p w:rsidR="00000000" w:rsidDel="00000000" w:rsidP="00000000" w:rsidRDefault="00000000" w:rsidRPr="00000000" w14:paraId="00000024">
      <w:pPr>
        <w:numPr>
          <w:ilvl w:val="0"/>
          <w:numId w:val="3"/>
        </w:numPr>
        <w:spacing w:after="0" w:afterAutospacing="0" w:before="240" w:lineRule="auto"/>
        <w:ind w:left="720" w:hanging="360"/>
      </w:pPr>
      <w:r w:rsidDel="00000000" w:rsidR="00000000" w:rsidRPr="00000000">
        <w:rPr>
          <w:rtl w:val="0"/>
        </w:rPr>
        <w:t xml:space="preserve">This position is part of the </w:t>
      </w:r>
      <w:r w:rsidDel="00000000" w:rsidR="00000000" w:rsidRPr="00000000">
        <w:rPr>
          <w:b w:val="1"/>
          <w:rtl w:val="0"/>
        </w:rPr>
        <w:t xml:space="preserve">Executive Leadership Team</w:t>
      </w:r>
      <w:r w:rsidDel="00000000" w:rsidR="00000000" w:rsidRPr="00000000">
        <w:rPr>
          <w:rtl w:val="0"/>
        </w:rPr>
        <w:t xml:space="preserve">, working alongside the </w:t>
      </w:r>
      <w:r w:rsidDel="00000000" w:rsidR="00000000" w:rsidRPr="00000000">
        <w:rPr>
          <w:b w:val="1"/>
          <w:rtl w:val="0"/>
        </w:rPr>
        <w:t xml:space="preserve">CEO, Chief Program Officer, Chief Infrastructure Officer, and Chief People Officer</w:t>
      </w:r>
      <w:r w:rsidDel="00000000" w:rsidR="00000000" w:rsidRPr="00000000">
        <w:rPr>
          <w:rtl w:val="0"/>
        </w:rPr>
        <w:t xml:space="preserve"> </w:t>
      </w:r>
      <w:r w:rsidDel="00000000" w:rsidR="00000000" w:rsidRPr="00000000">
        <w:rPr>
          <w:rtl w:val="0"/>
        </w:rPr>
        <w:t xml:space="preserve">to provide strategic direction for LMM.</w:t>
      </w:r>
    </w:p>
    <w:p w:rsidR="00000000" w:rsidDel="00000000" w:rsidP="00000000" w:rsidRDefault="00000000" w:rsidRPr="00000000" w14:paraId="00000025">
      <w:pPr>
        <w:numPr>
          <w:ilvl w:val="0"/>
          <w:numId w:val="3"/>
        </w:numPr>
        <w:spacing w:after="0" w:afterAutospacing="0" w:before="0" w:beforeAutospacing="0" w:lineRule="auto"/>
        <w:ind w:left="720" w:hanging="360"/>
      </w:pPr>
      <w:r w:rsidDel="00000000" w:rsidR="00000000" w:rsidRPr="00000000">
        <w:rPr>
          <w:rtl w:val="0"/>
        </w:rPr>
        <w:t xml:space="preserve">Works independently and collaboratively with other team members.</w:t>
      </w:r>
    </w:p>
    <w:p w:rsidR="00000000" w:rsidDel="00000000" w:rsidP="00000000" w:rsidRDefault="00000000" w:rsidRPr="00000000" w14:paraId="00000026">
      <w:pPr>
        <w:numPr>
          <w:ilvl w:val="0"/>
          <w:numId w:val="3"/>
        </w:numPr>
        <w:spacing w:after="0" w:afterAutospacing="0" w:before="0" w:beforeAutospacing="0" w:lineRule="auto"/>
        <w:ind w:left="720" w:hanging="360"/>
      </w:pPr>
      <w:r w:rsidDel="00000000" w:rsidR="00000000" w:rsidRPr="00000000">
        <w:rPr>
          <w:rtl w:val="0"/>
        </w:rPr>
        <w:t xml:space="preserve">Represents LMM to vendors, donors, churches, and outside agencies in the course of daily work.</w:t>
      </w:r>
    </w:p>
    <w:p w:rsidR="00000000" w:rsidDel="00000000" w:rsidP="00000000" w:rsidRDefault="00000000" w:rsidRPr="00000000" w14:paraId="00000027">
      <w:pPr>
        <w:numPr>
          <w:ilvl w:val="0"/>
          <w:numId w:val="3"/>
        </w:numPr>
        <w:spacing w:after="240" w:before="0" w:beforeAutospacing="0" w:lineRule="auto"/>
        <w:ind w:left="720" w:hanging="360"/>
      </w:pPr>
      <w:r w:rsidDel="00000000" w:rsidR="00000000" w:rsidRPr="00000000">
        <w:rPr>
          <w:rtl w:val="0"/>
        </w:rPr>
        <w:t xml:space="preserve">Reports directly to the </w:t>
      </w:r>
      <w:r w:rsidDel="00000000" w:rsidR="00000000" w:rsidRPr="00000000">
        <w:rPr>
          <w:b w:val="1"/>
          <w:rtl w:val="0"/>
        </w:rPr>
        <w:t xml:space="preserve">Chief Executive Officer (CEO).</w:t>
      </w:r>
      <w:r w:rsidDel="00000000" w:rsidR="00000000" w:rsidRPr="00000000">
        <w:rPr>
          <w:rtl w:val="0"/>
        </w:rPr>
      </w:r>
    </w:p>
    <w:p w:rsidR="00000000" w:rsidDel="00000000" w:rsidP="00000000" w:rsidRDefault="00000000" w:rsidRPr="00000000" w14:paraId="00000028">
      <w:pPr>
        <w:pStyle w:val="Heading3"/>
        <w:keepNext w:val="0"/>
        <w:keepLines w:val="0"/>
        <w:rPr>
          <w:sz w:val="26"/>
          <w:szCs w:val="26"/>
        </w:rPr>
      </w:pPr>
      <w:bookmarkStart w:colFirst="0" w:colLast="0" w:name="_heading=h.pasvh2qaep2j" w:id="5"/>
      <w:bookmarkEnd w:id="5"/>
      <w:r w:rsidDel="00000000" w:rsidR="00000000" w:rsidRPr="00000000">
        <w:rPr>
          <w:sz w:val="26"/>
          <w:szCs w:val="26"/>
          <w:rtl w:val="0"/>
        </w:rPr>
        <w:t xml:space="preserve">Qualifications:</w:t>
      </w:r>
    </w:p>
    <w:p w:rsidR="00000000" w:rsidDel="00000000" w:rsidP="00000000" w:rsidRDefault="00000000" w:rsidRPr="00000000" w14:paraId="00000029">
      <w:pPr>
        <w:numPr>
          <w:ilvl w:val="0"/>
          <w:numId w:val="5"/>
        </w:numPr>
        <w:spacing w:after="0" w:afterAutospacing="0" w:before="240" w:lineRule="auto"/>
        <w:ind w:left="720" w:hanging="360"/>
      </w:pPr>
      <w:r w:rsidDel="00000000" w:rsidR="00000000" w:rsidRPr="00000000">
        <w:rPr>
          <w:rtl w:val="0"/>
        </w:rPr>
        <w:t xml:space="preserve">Agreement with the Lighthouse Mission’s </w:t>
      </w:r>
      <w:r w:rsidDel="00000000" w:rsidR="00000000" w:rsidRPr="00000000">
        <w:rPr>
          <w:b w:val="1"/>
          <w:rtl w:val="0"/>
        </w:rPr>
        <w:t xml:space="preserve">Statement of Faith</w:t>
      </w:r>
      <w:r w:rsidDel="00000000" w:rsidR="00000000" w:rsidRPr="00000000">
        <w:rPr>
          <w:rtl w:val="0"/>
        </w:rPr>
        <w:t xml:space="preserve"> and adherence to the </w:t>
      </w:r>
      <w:r w:rsidDel="00000000" w:rsidR="00000000" w:rsidRPr="00000000">
        <w:rPr>
          <w:b w:val="1"/>
          <w:rtl w:val="0"/>
        </w:rPr>
        <w:t xml:space="preserve">Life &amp; Personal Covenant</w:t>
      </w:r>
      <w:r w:rsidDel="00000000" w:rsidR="00000000" w:rsidRPr="00000000">
        <w:rPr>
          <w:rtl w:val="0"/>
        </w:rPr>
        <w:t xml:space="preserve">, as outlined in the Employee Handbook.</w:t>
      </w:r>
    </w:p>
    <w:p w:rsidR="00000000" w:rsidDel="00000000" w:rsidP="00000000" w:rsidRDefault="00000000" w:rsidRPr="00000000" w14:paraId="0000002A">
      <w:pPr>
        <w:numPr>
          <w:ilvl w:val="0"/>
          <w:numId w:val="5"/>
        </w:numPr>
        <w:spacing w:after="0" w:afterAutospacing="0" w:before="0" w:beforeAutospacing="0" w:lineRule="auto"/>
        <w:ind w:left="720" w:hanging="360"/>
      </w:pPr>
      <w:r w:rsidDel="00000000" w:rsidR="00000000" w:rsidRPr="00000000">
        <w:rPr>
          <w:rtl w:val="0"/>
        </w:rPr>
        <w:t xml:space="preserve">A passion for serving Jesus and making the Gospel known through mercy ministry. The successful candidate will have an active church/prayer life.</w:t>
      </w:r>
    </w:p>
    <w:p w:rsidR="00000000" w:rsidDel="00000000" w:rsidP="00000000" w:rsidRDefault="00000000" w:rsidRPr="00000000" w14:paraId="0000002B">
      <w:pPr>
        <w:numPr>
          <w:ilvl w:val="0"/>
          <w:numId w:val="5"/>
        </w:numPr>
        <w:spacing w:after="0" w:afterAutospacing="0" w:before="0" w:beforeAutospacing="0" w:lineRule="auto"/>
        <w:ind w:left="720" w:hanging="360"/>
      </w:pPr>
      <w:r w:rsidDel="00000000" w:rsidR="00000000" w:rsidRPr="00000000">
        <w:rPr>
          <w:b w:val="1"/>
          <w:rtl w:val="0"/>
        </w:rPr>
        <w:t xml:space="preserve">3-5 </w:t>
      </w:r>
      <w:r w:rsidDel="00000000" w:rsidR="00000000" w:rsidRPr="00000000">
        <w:rPr>
          <w:b w:val="1"/>
          <w:rtl w:val="0"/>
        </w:rPr>
        <w:t xml:space="preserve"> years of experience</w:t>
      </w:r>
      <w:r w:rsidDel="00000000" w:rsidR="00000000" w:rsidRPr="00000000">
        <w:rPr>
          <w:rtl w:val="0"/>
        </w:rPr>
        <w:t xml:space="preserve"> in nonprofit fundraising, donor relations, or a related field, with at least </w:t>
      </w:r>
      <w:r w:rsidDel="00000000" w:rsidR="00000000" w:rsidRPr="00000000">
        <w:rPr>
          <w:b w:val="1"/>
          <w:rtl w:val="0"/>
        </w:rPr>
        <w:t xml:space="preserve">5 years in a leadership role.</w:t>
      </w:r>
      <w:r w:rsidDel="00000000" w:rsidR="00000000" w:rsidRPr="00000000">
        <w:rPr>
          <w:rtl w:val="0"/>
        </w:rPr>
      </w:r>
    </w:p>
    <w:p w:rsidR="00000000" w:rsidDel="00000000" w:rsidP="00000000" w:rsidRDefault="00000000" w:rsidRPr="00000000" w14:paraId="0000002C">
      <w:pPr>
        <w:numPr>
          <w:ilvl w:val="0"/>
          <w:numId w:val="5"/>
        </w:numPr>
        <w:spacing w:after="0" w:afterAutospacing="0" w:before="0" w:beforeAutospacing="0" w:lineRule="auto"/>
        <w:ind w:left="720" w:hanging="360"/>
      </w:pPr>
      <w:r w:rsidDel="00000000" w:rsidR="00000000" w:rsidRPr="00000000">
        <w:rPr>
          <w:rtl w:val="0"/>
        </w:rPr>
        <w:t xml:space="preserve">Bachelor’s degree in </w:t>
      </w:r>
      <w:r w:rsidDel="00000000" w:rsidR="00000000" w:rsidRPr="00000000">
        <w:rPr>
          <w:b w:val="1"/>
          <w:rtl w:val="0"/>
        </w:rPr>
        <w:t xml:space="preserve">nonprofit management, business administration, communications, or a related field </w:t>
      </w:r>
      <w:r w:rsidDel="00000000" w:rsidR="00000000" w:rsidRPr="00000000">
        <w:rPr>
          <w:rtl w:val="0"/>
        </w:rPr>
        <w:t xml:space="preserve">(relevant experience will be considered) </w:t>
      </w:r>
      <w:r w:rsidDel="00000000" w:rsidR="00000000" w:rsidRPr="00000000">
        <w:rPr>
          <w:rtl w:val="0"/>
        </w:rPr>
        <w:t xml:space="preserve"> (Master’s preferred).</w:t>
      </w:r>
      <w:r w:rsidDel="00000000" w:rsidR="00000000" w:rsidRPr="00000000">
        <w:rPr>
          <w:rtl w:val="0"/>
        </w:rPr>
      </w:r>
    </w:p>
    <w:p w:rsidR="00000000" w:rsidDel="00000000" w:rsidP="00000000" w:rsidRDefault="00000000" w:rsidRPr="00000000" w14:paraId="0000002D">
      <w:pPr>
        <w:numPr>
          <w:ilvl w:val="0"/>
          <w:numId w:val="5"/>
        </w:numPr>
        <w:spacing w:after="0" w:afterAutospacing="0" w:before="0" w:beforeAutospacing="0" w:lineRule="auto"/>
        <w:ind w:left="720" w:hanging="360"/>
      </w:pPr>
      <w:r w:rsidDel="00000000" w:rsidR="00000000" w:rsidRPr="00000000">
        <w:rPr>
          <w:rtl w:val="0"/>
        </w:rPr>
        <w:t xml:space="preserve">Proven track record of </w:t>
      </w:r>
      <w:r w:rsidDel="00000000" w:rsidR="00000000" w:rsidRPr="00000000">
        <w:rPr>
          <w:b w:val="1"/>
          <w:rtl w:val="0"/>
        </w:rPr>
        <w:t xml:space="preserve">securing major gifts</w:t>
      </w:r>
      <w:r w:rsidDel="00000000" w:rsidR="00000000" w:rsidRPr="00000000">
        <w:rPr>
          <w:rtl w:val="0"/>
        </w:rPr>
        <w:t xml:space="preserve"> and leading successful fundraising initiatives.</w:t>
      </w:r>
    </w:p>
    <w:p w:rsidR="00000000" w:rsidDel="00000000" w:rsidP="00000000" w:rsidRDefault="00000000" w:rsidRPr="00000000" w14:paraId="0000002E">
      <w:pPr>
        <w:numPr>
          <w:ilvl w:val="0"/>
          <w:numId w:val="5"/>
        </w:numPr>
        <w:spacing w:after="0" w:afterAutospacing="0" w:before="0" w:beforeAutospacing="0" w:lineRule="auto"/>
        <w:ind w:left="720" w:hanging="360"/>
      </w:pPr>
      <w:r w:rsidDel="00000000" w:rsidR="00000000" w:rsidRPr="00000000">
        <w:rPr>
          <w:rtl w:val="0"/>
        </w:rPr>
        <w:t xml:space="preserve">Strong leadership and </w:t>
      </w:r>
      <w:r w:rsidDel="00000000" w:rsidR="00000000" w:rsidRPr="00000000">
        <w:rPr>
          <w:b w:val="1"/>
          <w:rtl w:val="0"/>
        </w:rPr>
        <w:t xml:space="preserve">team-building skills</w:t>
      </w:r>
      <w:r w:rsidDel="00000000" w:rsidR="00000000" w:rsidRPr="00000000">
        <w:rPr>
          <w:rtl w:val="0"/>
        </w:rPr>
        <w:t xml:space="preserve"> with the ability to mentor and develop staff.</w:t>
      </w:r>
    </w:p>
    <w:p w:rsidR="00000000" w:rsidDel="00000000" w:rsidP="00000000" w:rsidRDefault="00000000" w:rsidRPr="00000000" w14:paraId="0000002F">
      <w:pPr>
        <w:numPr>
          <w:ilvl w:val="0"/>
          <w:numId w:val="5"/>
        </w:numPr>
        <w:spacing w:after="0" w:afterAutospacing="0" w:before="0" w:beforeAutospacing="0" w:lineRule="auto"/>
        <w:ind w:left="720" w:hanging="360"/>
      </w:pPr>
      <w:r w:rsidDel="00000000" w:rsidR="00000000" w:rsidRPr="00000000">
        <w:rPr>
          <w:rtl w:val="0"/>
        </w:rPr>
        <w:t xml:space="preserve">Experience in </w:t>
      </w:r>
      <w:r w:rsidDel="00000000" w:rsidR="00000000" w:rsidRPr="00000000">
        <w:rPr>
          <w:b w:val="1"/>
          <w:rtl w:val="0"/>
        </w:rPr>
        <w:t xml:space="preserve">marketing, public relations, and strategic communication.</w:t>
      </w:r>
    </w:p>
    <w:p w:rsidR="00000000" w:rsidDel="00000000" w:rsidP="00000000" w:rsidRDefault="00000000" w:rsidRPr="00000000" w14:paraId="00000030">
      <w:pPr>
        <w:numPr>
          <w:ilvl w:val="0"/>
          <w:numId w:val="5"/>
        </w:numPr>
        <w:spacing w:after="0" w:afterAutospacing="0" w:before="0" w:beforeAutospacing="0" w:lineRule="auto"/>
        <w:ind w:left="720" w:hanging="360"/>
      </w:pPr>
      <w:r w:rsidDel="00000000" w:rsidR="00000000" w:rsidRPr="00000000">
        <w:rPr>
          <w:rtl w:val="0"/>
        </w:rPr>
        <w:t xml:space="preserve">Excellent written and verbal </w:t>
      </w:r>
      <w:r w:rsidDel="00000000" w:rsidR="00000000" w:rsidRPr="00000000">
        <w:rPr>
          <w:b w:val="1"/>
          <w:rtl w:val="0"/>
        </w:rPr>
        <w:t xml:space="preserve">communication skills.</w:t>
      </w:r>
    </w:p>
    <w:p w:rsidR="00000000" w:rsidDel="00000000" w:rsidP="00000000" w:rsidRDefault="00000000" w:rsidRPr="00000000" w14:paraId="00000031">
      <w:pPr>
        <w:numPr>
          <w:ilvl w:val="0"/>
          <w:numId w:val="5"/>
        </w:numPr>
        <w:spacing w:after="0" w:afterAutospacing="0" w:before="0" w:beforeAutospacing="0" w:lineRule="auto"/>
        <w:ind w:left="720" w:hanging="360"/>
      </w:pPr>
      <w:r w:rsidDel="00000000" w:rsidR="00000000" w:rsidRPr="00000000">
        <w:rPr>
          <w:rtl w:val="0"/>
        </w:rPr>
        <w:t xml:space="preserve">Proficiency with </w:t>
      </w:r>
      <w:r w:rsidDel="00000000" w:rsidR="00000000" w:rsidRPr="00000000">
        <w:rPr>
          <w:b w:val="1"/>
          <w:rtl w:val="0"/>
        </w:rPr>
        <w:t xml:space="preserve">donor management software and CRM systems</w:t>
      </w:r>
      <w:r w:rsidDel="00000000" w:rsidR="00000000" w:rsidRPr="00000000">
        <w:rPr>
          <w:rtl w:val="0"/>
        </w:rPr>
        <w:t xml:space="preserve"> (e.g., DonorPerfect, Salesforce, or equivalent).</w:t>
      </w:r>
    </w:p>
    <w:p w:rsidR="00000000" w:rsidDel="00000000" w:rsidP="00000000" w:rsidRDefault="00000000" w:rsidRPr="00000000" w14:paraId="00000032">
      <w:pPr>
        <w:numPr>
          <w:ilvl w:val="0"/>
          <w:numId w:val="5"/>
        </w:numPr>
        <w:spacing w:after="0" w:afterAutospacing="0" w:before="0" w:beforeAutospacing="0" w:lineRule="auto"/>
        <w:ind w:left="720" w:hanging="360"/>
      </w:pPr>
      <w:r w:rsidDel="00000000" w:rsidR="00000000" w:rsidRPr="00000000">
        <w:rPr>
          <w:rtl w:val="0"/>
        </w:rPr>
        <w:t xml:space="preserve">Knowledge of </w:t>
      </w:r>
      <w:r w:rsidDel="00000000" w:rsidR="00000000" w:rsidRPr="00000000">
        <w:rPr>
          <w:b w:val="1"/>
          <w:rtl w:val="0"/>
        </w:rPr>
        <w:t xml:space="preserve">Washington State nonprofit laws</w:t>
      </w:r>
      <w:r w:rsidDel="00000000" w:rsidR="00000000" w:rsidRPr="00000000">
        <w:rPr>
          <w:rtl w:val="0"/>
        </w:rPr>
        <w:t xml:space="preserve"> and best practices in fundraising and philanthropy.</w:t>
      </w:r>
    </w:p>
    <w:p w:rsidR="00000000" w:rsidDel="00000000" w:rsidP="00000000" w:rsidRDefault="00000000" w:rsidRPr="00000000" w14:paraId="00000033">
      <w:pPr>
        <w:numPr>
          <w:ilvl w:val="0"/>
          <w:numId w:val="5"/>
        </w:numPr>
        <w:spacing w:after="240" w:before="0" w:beforeAutospacing="0" w:lineRule="auto"/>
        <w:ind w:left="720" w:hanging="360"/>
      </w:pPr>
      <w:r w:rsidDel="00000000" w:rsidR="00000000" w:rsidRPr="00000000">
        <w:rPr>
          <w:b w:val="1"/>
          <w:rtl w:val="0"/>
        </w:rPr>
        <w:t xml:space="preserve">Ability to successfully pass pre-employment background screenings.</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3"/>
        <w:keepNext w:val="0"/>
        <w:keepLines w:val="0"/>
        <w:rPr>
          <w:sz w:val="26"/>
          <w:szCs w:val="26"/>
        </w:rPr>
      </w:pPr>
      <w:bookmarkStart w:colFirst="0" w:colLast="0" w:name="_heading=h.is7i22f5znc" w:id="6"/>
      <w:bookmarkEnd w:id="6"/>
      <w:r w:rsidDel="00000000" w:rsidR="00000000" w:rsidRPr="00000000">
        <w:rPr>
          <w:sz w:val="26"/>
          <w:szCs w:val="26"/>
          <w:rtl w:val="0"/>
        </w:rPr>
        <w:t xml:space="preserve">Physical Demands and Environmental Conditions:</w:t>
      </w:r>
    </w:p>
    <w:p w:rsidR="00000000" w:rsidDel="00000000" w:rsidP="00000000" w:rsidRDefault="00000000" w:rsidRPr="00000000" w14:paraId="00000036">
      <w:pPr>
        <w:numPr>
          <w:ilvl w:val="0"/>
          <w:numId w:val="1"/>
        </w:numPr>
        <w:spacing w:after="0" w:afterAutospacing="0" w:before="240" w:lineRule="auto"/>
        <w:ind w:left="720" w:hanging="360"/>
        <w:rPr/>
      </w:pPr>
      <w:r w:rsidDel="00000000" w:rsidR="00000000" w:rsidRPr="00000000">
        <w:rPr>
          <w:rtl w:val="0"/>
        </w:rPr>
        <w:t xml:space="preserve">Standing 10%; walking 10%; sitting 80%; ability to walk up and down stairs as needed. A stand-up desk will be provided, allowing flexibility between sitting and standing throughout the workday.</w:t>
      </w:r>
    </w:p>
    <w:p w:rsidR="00000000" w:rsidDel="00000000" w:rsidP="00000000" w:rsidRDefault="00000000" w:rsidRPr="00000000" w14:paraId="00000037">
      <w:pPr>
        <w:numPr>
          <w:ilvl w:val="0"/>
          <w:numId w:val="1"/>
        </w:numPr>
        <w:spacing w:after="0" w:afterAutospacing="0" w:before="0" w:beforeAutospacing="0" w:lineRule="auto"/>
        <w:ind w:left="720" w:hanging="360"/>
        <w:rPr/>
      </w:pPr>
      <w:r w:rsidDel="00000000" w:rsidR="00000000" w:rsidRPr="00000000">
        <w:rPr>
          <w:rtl w:val="0"/>
        </w:rPr>
        <w:t xml:space="preserve">Medium to heavy lifting, up to 50 lbs.</w:t>
      </w:r>
    </w:p>
    <w:p w:rsidR="00000000" w:rsidDel="00000000" w:rsidP="00000000" w:rsidRDefault="00000000" w:rsidRPr="00000000" w14:paraId="00000038">
      <w:pPr>
        <w:numPr>
          <w:ilvl w:val="0"/>
          <w:numId w:val="1"/>
        </w:numPr>
        <w:spacing w:after="0" w:afterAutospacing="0" w:before="0" w:beforeAutospacing="0" w:lineRule="auto"/>
        <w:ind w:left="720" w:hanging="360"/>
        <w:rPr/>
      </w:pPr>
      <w:r w:rsidDel="00000000" w:rsidR="00000000" w:rsidRPr="00000000">
        <w:rPr>
          <w:rtl w:val="0"/>
        </w:rPr>
        <w:t xml:space="preserve">Both inside and outside activities regardless of weather.  (Seldom outside)</w:t>
      </w:r>
    </w:p>
    <w:p w:rsidR="00000000" w:rsidDel="00000000" w:rsidP="00000000" w:rsidRDefault="00000000" w:rsidRPr="00000000" w14:paraId="00000039">
      <w:pPr>
        <w:numPr>
          <w:ilvl w:val="0"/>
          <w:numId w:val="1"/>
        </w:numPr>
        <w:spacing w:after="240" w:before="0" w:beforeAutospacing="0" w:lineRule="auto"/>
        <w:ind w:left="720" w:hanging="360"/>
        <w:rPr/>
      </w:pPr>
      <w:r w:rsidDel="00000000" w:rsidR="00000000" w:rsidRPr="00000000">
        <w:rPr>
          <w:rtl w:val="0"/>
        </w:rPr>
        <w:t xml:space="preserve">Ability to rapidly deal with emergency situations.</w:t>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3"/>
        <w:keepNext w:val="0"/>
        <w:keepLines w:val="0"/>
        <w:rPr>
          <w:sz w:val="26"/>
          <w:szCs w:val="26"/>
        </w:rPr>
      </w:pPr>
      <w:bookmarkStart w:colFirst="0" w:colLast="0" w:name="_heading=h.m8z6m1kbdc5i" w:id="7"/>
      <w:bookmarkEnd w:id="7"/>
      <w:r w:rsidDel="00000000" w:rsidR="00000000" w:rsidRPr="00000000">
        <w:rPr>
          <w:sz w:val="26"/>
          <w:szCs w:val="26"/>
          <w:rtl w:val="0"/>
        </w:rPr>
        <w:t xml:space="preserve">Faith &amp; Mission Alignment:</w:t>
      </w:r>
    </w:p>
    <w:p w:rsidR="00000000" w:rsidDel="00000000" w:rsidP="00000000" w:rsidRDefault="00000000" w:rsidRPr="00000000" w14:paraId="0000003C">
      <w:pPr>
        <w:numPr>
          <w:ilvl w:val="0"/>
          <w:numId w:val="6"/>
        </w:numPr>
        <w:spacing w:after="0" w:afterAutospacing="0" w:before="240" w:lineRule="auto"/>
        <w:ind w:left="720" w:hanging="360"/>
      </w:pPr>
      <w:r w:rsidDel="00000000" w:rsidR="00000000" w:rsidRPr="00000000">
        <w:rPr>
          <w:rtl w:val="0"/>
        </w:rPr>
        <w:t xml:space="preserve">Must align with </w:t>
      </w:r>
      <w:r w:rsidDel="00000000" w:rsidR="00000000" w:rsidRPr="00000000">
        <w:rPr>
          <w:b w:val="1"/>
          <w:rtl w:val="0"/>
        </w:rPr>
        <w:t xml:space="preserve">LMM’s Statement of Faith</w:t>
      </w:r>
      <w:r w:rsidDel="00000000" w:rsidR="00000000" w:rsidRPr="00000000">
        <w:rPr>
          <w:rtl w:val="0"/>
        </w:rPr>
        <w:t xml:space="preserve"> and actively demonstrate Christian values in </w:t>
      </w:r>
      <w:r w:rsidDel="00000000" w:rsidR="00000000" w:rsidRPr="00000000">
        <w:rPr>
          <w:b w:val="1"/>
          <w:rtl w:val="0"/>
        </w:rPr>
        <w:t xml:space="preserve">all </w:t>
      </w:r>
      <w:r w:rsidDel="00000000" w:rsidR="00000000" w:rsidRPr="00000000">
        <w:rPr>
          <w:rtl w:val="0"/>
        </w:rPr>
        <w:t xml:space="preserve">aspects of the role.</w:t>
      </w:r>
    </w:p>
    <w:p w:rsidR="00000000" w:rsidDel="00000000" w:rsidP="00000000" w:rsidRDefault="00000000" w:rsidRPr="00000000" w14:paraId="0000003D">
      <w:pPr>
        <w:numPr>
          <w:ilvl w:val="0"/>
          <w:numId w:val="6"/>
        </w:numPr>
        <w:spacing w:after="0" w:afterAutospacing="0" w:before="0" w:beforeAutospacing="0" w:lineRule="auto"/>
        <w:ind w:left="720" w:hanging="360"/>
      </w:pPr>
      <w:r w:rsidDel="00000000" w:rsidR="00000000" w:rsidRPr="00000000">
        <w:rPr>
          <w:rtl w:val="0"/>
        </w:rPr>
        <w:t xml:space="preserve">Must be committed to </w:t>
      </w:r>
      <w:r w:rsidDel="00000000" w:rsidR="00000000" w:rsidRPr="00000000">
        <w:rPr>
          <w:b w:val="1"/>
          <w:rtl w:val="0"/>
        </w:rPr>
        <w:t xml:space="preserve">advancing the Gospel</w:t>
      </w:r>
      <w:r w:rsidDel="00000000" w:rsidR="00000000" w:rsidRPr="00000000">
        <w:rPr>
          <w:rtl w:val="0"/>
        </w:rPr>
        <w:t xml:space="preserve"> and demonstrating Christ-centered love and service to donors, staff, and the community.</w:t>
      </w:r>
    </w:p>
    <w:p w:rsidR="00000000" w:rsidDel="00000000" w:rsidP="00000000" w:rsidRDefault="00000000" w:rsidRPr="00000000" w14:paraId="0000003E">
      <w:pPr>
        <w:numPr>
          <w:ilvl w:val="0"/>
          <w:numId w:val="6"/>
        </w:numPr>
        <w:spacing w:after="240" w:before="0" w:beforeAutospacing="0" w:lineRule="auto"/>
        <w:ind w:left="720" w:hanging="360"/>
      </w:pPr>
      <w:r w:rsidDel="00000000" w:rsidR="00000000" w:rsidRPr="00000000">
        <w:rPr>
          <w:rtl w:val="0"/>
        </w:rPr>
        <w:t xml:space="preserve">Engage in </w:t>
      </w:r>
      <w:r w:rsidDel="00000000" w:rsidR="00000000" w:rsidRPr="00000000">
        <w:rPr>
          <w:b w:val="1"/>
          <w:rtl w:val="0"/>
        </w:rPr>
        <w:t xml:space="preserve">prayer and biblical leadership</w:t>
      </w:r>
      <w:r w:rsidDel="00000000" w:rsidR="00000000" w:rsidRPr="00000000">
        <w:rPr>
          <w:rtl w:val="0"/>
        </w:rPr>
        <w:t xml:space="preserve">, both personally and in the workplace, fostering an environment of faith and integrity.</w:t>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3"/>
        <w:keepNext w:val="0"/>
        <w:keepLines w:val="0"/>
        <w:rPr>
          <w:sz w:val="26"/>
          <w:szCs w:val="26"/>
        </w:rPr>
      </w:pPr>
      <w:bookmarkStart w:colFirst="0" w:colLast="0" w:name="_heading=h.sc2szg7b4p3" w:id="8"/>
      <w:bookmarkEnd w:id="8"/>
      <w:r w:rsidDel="00000000" w:rsidR="00000000" w:rsidRPr="00000000">
        <w:rPr>
          <w:sz w:val="26"/>
          <w:szCs w:val="26"/>
          <w:rtl w:val="0"/>
        </w:rPr>
        <w:t xml:space="preserve">Equal Opportunity Employer</w:t>
      </w:r>
    </w:p>
    <w:p w:rsidR="00000000" w:rsidDel="00000000" w:rsidP="00000000" w:rsidRDefault="00000000" w:rsidRPr="00000000" w14:paraId="00000041">
      <w:pPr>
        <w:spacing w:after="240" w:before="240" w:lineRule="auto"/>
        <w:rPr/>
      </w:pPr>
      <w:r w:rsidDel="00000000" w:rsidR="00000000" w:rsidRPr="00000000">
        <w:rPr>
          <w:rtl w:val="0"/>
        </w:rPr>
        <w:t xml:space="preserve">Lighthouse Mission Ministries is both an equal-opportunity employer and a faith-based religious organization. Consistent with our mission and applicable laws, we do not discriminate in our employment practices based on race, color, national origin, sex, age, disability, or veteran status. As permitted by law, LMM reserves the right to employ only those who affirm and adhere to our Statement of Faith and Life &amp; Personal Covenant. Lighthouse Mission Ministries does not discriminate in its employment practices or in the administration and dissemination of its programs and services. Pursuant to the Civil Rights Act of 1964, Section 702 (42 U.S.C. 2000e-1(a)), Lighthouse Mission Ministries has the right to, and does, hire only candidates who agree with the Lighthouse Mission </w:t>
      </w:r>
      <w:r w:rsidDel="00000000" w:rsidR="00000000" w:rsidRPr="00000000">
        <w:rPr>
          <w:b w:val="1"/>
          <w:rtl w:val="0"/>
        </w:rPr>
        <w:t xml:space="preserve">Statement of Faith</w:t>
      </w:r>
      <w:r w:rsidDel="00000000" w:rsidR="00000000" w:rsidRPr="00000000">
        <w:rPr>
          <w:rtl w:val="0"/>
        </w:rPr>
        <w:t xml:space="preserve">.</w:t>
      </w:r>
    </w:p>
    <w:p w:rsidR="00000000" w:rsidDel="00000000" w:rsidP="00000000" w:rsidRDefault="00000000" w:rsidRPr="00000000" w14:paraId="00000042">
      <w:pPr>
        <w:spacing w:after="240" w:before="240" w:lineRule="auto"/>
        <w:rPr>
          <w:color w:val="1155cc"/>
          <w:u w:val="single"/>
        </w:rPr>
      </w:pPr>
      <w:hyperlink r:id="rId8">
        <w:r w:rsidDel="00000000" w:rsidR="00000000" w:rsidRPr="00000000">
          <w:rPr>
            <w:color w:val="1155cc"/>
            <w:u w:val="single"/>
            <w:rtl w:val="0"/>
          </w:rPr>
          <w:t xml:space="preserve">www.thelighthousemission.org</w:t>
        </w:r>
      </w:hyperlink>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t xml:space="preserve">PO Box 548 | Bellingham, WA 98227 | 360.733.5120</w:t>
      </w:r>
    </w:p>
    <w:p w:rsidR="00000000" w:rsidDel="00000000" w:rsidP="00000000" w:rsidRDefault="00000000" w:rsidRPr="00000000" w14:paraId="000000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243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 Box 548 | Bellingham, WA 98227 | 360.733.5120 | www.thelighthousemission.org</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Fonts w:ascii="Arial" w:cs="Arial" w:eastAsia="Arial" w:hAnsi="Arial"/>
        <w:color w:val="000000"/>
        <w:sz w:val="18"/>
        <w:szCs w:val="18"/>
        <w:rtl w:val="0"/>
      </w:rPr>
      <w:t xml:space="preserve"> of </w:t>
    </w:r>
    <w:r w:rsidDel="00000000" w:rsidR="00000000" w:rsidRPr="00000000">
      <w:rPr>
        <w:rFonts w:ascii="Arial" w:cs="Arial" w:eastAsia="Arial" w:hAnsi="Arial"/>
        <w:sz w:val="18"/>
        <w:szCs w:val="18"/>
        <w:rtl w:val="0"/>
      </w:rPr>
      <w:t xml:space="preserve">4</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Verdana" w:cs="Verdana" w:eastAsia="Verdana" w:hAnsi="Verdana"/>
        <w:sz w:val="26"/>
        <w:szCs w:val="26"/>
      </w:rPr>
    </w:pPr>
    <w:r w:rsidDel="00000000" w:rsidR="00000000" w:rsidRPr="00000000">
      <w:rPr>
        <w:rFonts w:ascii="Arial" w:cs="Arial" w:eastAsia="Arial" w:hAnsi="Arial"/>
        <w:color w:val="000000"/>
        <w:sz w:val="18"/>
        <w:szCs w:val="18"/>
        <w:rtl w:val="0"/>
      </w:rPr>
      <w:t xml:space="preserve">PO Box 548 | Bellingham, WA 98227 | 360.733.5120 | www.thelighthousemission.org</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of 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spacing w:after="0" w:lineRule="auto"/>
      <w:rPr>
        <w:rFonts w:ascii="Century Gothic" w:cs="Century Gothic" w:eastAsia="Century Gothic" w:hAnsi="Century Gothic"/>
        <w:b w:val="1"/>
        <w:color w:val="4bacc6"/>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24135</wp:posOffset>
          </wp:positionH>
          <wp:positionV relativeFrom="paragraph">
            <wp:posOffset>10160</wp:posOffset>
          </wp:positionV>
          <wp:extent cx="1232535" cy="1118870"/>
          <wp:effectExtent b="0" l="0" r="0" t="0"/>
          <wp:wrapSquare wrapText="bothSides" distB="0" distT="0" distL="114300" distR="11430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32535" cy="1118870"/>
                  </a:xfrm>
                  <a:prstGeom prst="rect"/>
                  <a:ln/>
                </pic:spPr>
              </pic:pic>
            </a:graphicData>
          </a:graphic>
        </wp:anchor>
      </w:drawing>
    </w:r>
  </w:p>
  <w:p w:rsidR="00000000" w:rsidDel="00000000" w:rsidP="00000000" w:rsidRDefault="00000000" w:rsidRPr="00000000" w14:paraId="00000048">
    <w:pPr>
      <w:spacing w:after="0" w:lineRule="auto"/>
      <w:ind w:left="2160" w:firstLine="0"/>
      <w:rPr>
        <w:rFonts w:ascii="Century Gothic" w:cs="Century Gothic" w:eastAsia="Century Gothic" w:hAnsi="Century Gothic"/>
        <w:b w:val="1"/>
        <w:color w:val="4bacc6"/>
        <w:sz w:val="48"/>
        <w:szCs w:val="48"/>
      </w:rPr>
    </w:pPr>
    <w:r w:rsidDel="00000000" w:rsidR="00000000" w:rsidRPr="00000000">
      <w:rPr>
        <w:rFonts w:ascii="Century Gothic" w:cs="Century Gothic" w:eastAsia="Century Gothic" w:hAnsi="Century Gothic"/>
        <w:b w:val="1"/>
        <w:color w:val="4bacc6"/>
        <w:sz w:val="48"/>
        <w:szCs w:val="48"/>
        <w:rtl w:val="0"/>
      </w:rPr>
      <w:t xml:space="preserve">Lighthouse Mission Ministries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342900</wp:posOffset>
              </wp:positionV>
              <wp:extent cx="4159752" cy="63500"/>
              <wp:effectExtent b="0" l="0" r="0" t="0"/>
              <wp:wrapNone/>
              <wp:docPr id="7" name=""/>
              <a:graphic>
                <a:graphicData uri="http://schemas.microsoft.com/office/word/2010/wordprocessingShape">
                  <wps:wsp>
                    <wps:cNvCnPr/>
                    <wps:spPr>
                      <a:xfrm>
                        <a:off x="3291524" y="3780000"/>
                        <a:ext cx="4108952" cy="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342900</wp:posOffset>
              </wp:positionV>
              <wp:extent cx="4159752" cy="635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159752" cy="63500"/>
                      </a:xfrm>
                      <a:prstGeom prst="rect"/>
                      <a:ln/>
                    </pic:spPr>
                  </pic:pic>
                </a:graphicData>
              </a:graphic>
            </wp:anchor>
          </w:drawing>
        </mc:Fallback>
      </mc:AlternateContent>
    </w:r>
  </w:p>
  <w:p w:rsidR="00000000" w:rsidDel="00000000" w:rsidP="00000000" w:rsidRDefault="00000000" w:rsidRPr="00000000" w14:paraId="00000049">
    <w:pPr>
      <w:spacing w:after="0" w:line="360" w:lineRule="auto"/>
      <w:ind w:left="2160" w:firstLine="720"/>
      <w:rPr>
        <w:rFonts w:ascii="Century Gothic" w:cs="Century Gothic" w:eastAsia="Century Gothic" w:hAnsi="Century Gothic"/>
        <w:b w:val="1"/>
        <w:sz w:val="40"/>
        <w:szCs w:val="40"/>
      </w:rPr>
    </w:pPr>
    <w:r w:rsidDel="00000000" w:rsidR="00000000" w:rsidRPr="00000000">
      <w:rPr>
        <w:rFonts w:ascii="EB Garamond" w:cs="EB Garamond" w:eastAsia="EB Garamond" w:hAnsi="EB Garamond"/>
        <w:i w:val="1"/>
        <w:color w:val="808080"/>
        <w:sz w:val="24"/>
        <w:szCs w:val="24"/>
        <w:rtl w:val="0"/>
      </w:rPr>
      <w:t xml:space="preserve">Healing Homelessness with Christ’s Power and Love</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helighthousem.wpenginepowered.com/wp-content/uploads/2025/02/Lighthouse-Mission-Ministries-Benefit-Guide.pdf" TargetMode="External"/><Relationship Id="rId8" Type="http://schemas.openxmlformats.org/officeDocument/2006/relationships/hyperlink" Target="http://www.thelighthousemiss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NlL1oR11S83ZLJ1p6mClPaf8Q==">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2023-09-14T16:24:00Z</dcterms:created>
  <dc:creator>Jamie Severson</dc:creator>
</cp:coreProperties>
</file>